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“重症监护室</w:t>
      </w:r>
      <w:r>
        <w:rPr>
          <w:rFonts w:hint="eastAsia" w:ascii="宋体" w:hAnsi="宋体" w:cs="宋体"/>
          <w:sz w:val="28"/>
          <w:szCs w:val="32"/>
          <w:lang w:eastAsia="zh-CN"/>
        </w:rPr>
        <w:t>：重症监护床（手动病床）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3DAB076F"/>
    <w:p w14:paraId="047B68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D5306"/>
    <w:rsid w:val="0FBD5306"/>
    <w:rsid w:val="356F6688"/>
    <w:rsid w:val="3E4B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331</Characters>
  <Lines>0</Lines>
  <Paragraphs>0</Paragraphs>
  <TotalTime>0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2025-07-31T00:23:00Z</dcterms:created>
  <dc:creator>北方牛仔</dc:creator>
  <cp:lastModifiedBy>北方牛仔</cp:lastModifiedBy>
  <dcterms:modified xsi:type="dcterms:W3CDTF">2025-08-04T01:33:48Z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C9E785A7DCA44E809E4C1F43C7914A6B_11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