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“全自动生化分析仪（干式）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32"/>
          <w:szCs w:val="32"/>
        </w:rPr>
        <w:t>日</w:t>
      </w:r>
      <w:bookmarkStart w:id="0" w:name="_GoBack"/>
      <w:bookmarkEnd w:id="0"/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6月1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5673B7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03DB9"/>
    <w:rsid w:val="01B03DB9"/>
    <w:rsid w:val="3508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328</Characters>
  <Lines>0</Lines>
  <Paragraphs>0</Paragraphs>
  <TotalTime>0</TotalTime>
  <ScaleCrop>false</ScaleCrop>
  <LinksUpToDate>false</LinksUpToDate>
  <CharactersWithSpaces>395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2026-05-28T00:04:00Z</dcterms:created>
  <dc:creator>脾性</dc:creator>
  <cp:lastModifiedBy>脾性</cp:lastModifiedBy>
  <dcterms:modified xsi:type="dcterms:W3CDTF">2026-05-28T02:10:16Z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07E3196D6E3B4AD59EF72162FC4F738B_11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